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pStyle w:val="2"/>
        <w:ind w:firstLine="360"/>
        <w:rPr>
          <w:rFonts w:hint="eastAsia" w:ascii="仿宋" w:hAnsi="仿宋" w:eastAsia="仿宋" w:cs="仿宋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内蒙古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Hans"/>
        </w:rPr>
        <w:t>交通投资（集团）有限责任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2023年校园招聘计划及条件表</w:t>
      </w:r>
    </w:p>
    <w:p>
      <w:pPr>
        <w:pStyle w:val="2"/>
        <w:ind w:firstLine="360"/>
        <w:rPr>
          <w:rFonts w:hint="eastAsia" w:ascii="仿宋" w:hAnsi="仿宋" w:eastAsia="仿宋" w:cs="仿宋"/>
          <w:lang w:eastAsia="zh-Hans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内蒙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交通投资（集团）有限责任公司2023年校园招聘计划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公开招聘6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个岗位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详见下表：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696" w:tblpY="117"/>
        <w:tblOverlap w:val="never"/>
        <w:tblW w:w="52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480"/>
        <w:gridCol w:w="1757"/>
        <w:gridCol w:w="1442"/>
        <w:gridCol w:w="202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850" w:type="pct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Cs w:val="32"/>
              </w:rPr>
              <w:t>用人单位</w:t>
            </w:r>
          </w:p>
        </w:tc>
        <w:tc>
          <w:tcPr>
            <w:tcW w:w="828" w:type="pct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32"/>
                <w:lang w:bidi="ar"/>
              </w:rPr>
              <w:t>岗位名称</w:t>
            </w:r>
          </w:p>
        </w:tc>
        <w:tc>
          <w:tcPr>
            <w:tcW w:w="2922" w:type="pct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32"/>
                <w:lang w:bidi="ar"/>
              </w:rPr>
              <w:t>具体条件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Cs w:val="32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Cs w:val="32"/>
              </w:rPr>
              <w:t>计划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85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</w:p>
        </w:tc>
        <w:tc>
          <w:tcPr>
            <w:tcW w:w="828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Cs w:val="32"/>
              </w:rPr>
            </w:pPr>
          </w:p>
        </w:tc>
        <w:tc>
          <w:tcPr>
            <w:tcW w:w="983" w:type="pc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Cs w:val="32"/>
              </w:rPr>
              <w:t>学历</w:t>
            </w:r>
          </w:p>
        </w:tc>
        <w:tc>
          <w:tcPr>
            <w:tcW w:w="807" w:type="pc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Cs w:val="32"/>
              </w:rPr>
              <w:t>学位</w:t>
            </w:r>
          </w:p>
        </w:tc>
        <w:tc>
          <w:tcPr>
            <w:tcW w:w="1132" w:type="pc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32"/>
                <w:lang w:bidi="ar"/>
              </w:rPr>
              <w:t>专业</w:t>
            </w:r>
          </w:p>
        </w:tc>
        <w:tc>
          <w:tcPr>
            <w:tcW w:w="397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</w:trPr>
        <w:tc>
          <w:tcPr>
            <w:tcW w:w="85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集团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战略发展部</w:t>
            </w:r>
          </w:p>
        </w:tc>
        <w:tc>
          <w:tcPr>
            <w:tcW w:w="828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经营管理岗</w:t>
            </w:r>
          </w:p>
        </w:tc>
        <w:tc>
          <w:tcPr>
            <w:tcW w:w="983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研究生及以上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学历</w:t>
            </w:r>
          </w:p>
        </w:tc>
        <w:tc>
          <w:tcPr>
            <w:tcW w:w="807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硕士及以上</w:t>
            </w:r>
          </w:p>
        </w:tc>
        <w:tc>
          <w:tcPr>
            <w:tcW w:w="113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经济管理类相关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专业</w:t>
            </w:r>
          </w:p>
        </w:tc>
        <w:tc>
          <w:tcPr>
            <w:tcW w:w="397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</w:trPr>
        <w:tc>
          <w:tcPr>
            <w:tcW w:w="85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集团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审计法务部</w:t>
            </w:r>
          </w:p>
        </w:tc>
        <w:tc>
          <w:tcPr>
            <w:tcW w:w="828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法务与责任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追究管理岗</w:t>
            </w:r>
          </w:p>
        </w:tc>
        <w:tc>
          <w:tcPr>
            <w:tcW w:w="983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研究生及以上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学历</w:t>
            </w:r>
          </w:p>
        </w:tc>
        <w:tc>
          <w:tcPr>
            <w:tcW w:w="807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硕士及以上</w:t>
            </w:r>
          </w:p>
        </w:tc>
        <w:tc>
          <w:tcPr>
            <w:tcW w:w="113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法律类相关专业</w:t>
            </w:r>
          </w:p>
        </w:tc>
        <w:tc>
          <w:tcPr>
            <w:tcW w:w="397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</w:trPr>
        <w:tc>
          <w:tcPr>
            <w:tcW w:w="85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集团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财务管理部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出纳岗</w:t>
            </w:r>
          </w:p>
        </w:tc>
        <w:tc>
          <w:tcPr>
            <w:tcW w:w="983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研究生及以上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学历</w:t>
            </w:r>
          </w:p>
        </w:tc>
        <w:tc>
          <w:tcPr>
            <w:tcW w:w="807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硕士及以上</w:t>
            </w:r>
          </w:p>
        </w:tc>
        <w:tc>
          <w:tcPr>
            <w:tcW w:w="113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财务管理、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会计类</w:t>
            </w: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eastAsia="zh-Hans" w:bidi="ar"/>
              </w:rPr>
              <w:t>相关</w:t>
            </w: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专业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85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所属企业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铁投集团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项目管理岗</w:t>
            </w:r>
          </w:p>
        </w:tc>
        <w:tc>
          <w:tcPr>
            <w:tcW w:w="983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大学本科及以上学历</w:t>
            </w:r>
          </w:p>
        </w:tc>
        <w:tc>
          <w:tcPr>
            <w:tcW w:w="807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学士及以上</w:t>
            </w:r>
          </w:p>
        </w:tc>
        <w:tc>
          <w:tcPr>
            <w:tcW w:w="113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eastAsia="zh-Hans"/>
              </w:rPr>
              <w:t>经济、造价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类</w:t>
            </w:r>
            <w:r>
              <w:rPr>
                <w:rFonts w:hint="eastAsia" w:ascii="仿宋_GB2312" w:hAnsi="仿宋_GB2312" w:eastAsia="仿宋_GB2312" w:cs="仿宋_GB2312"/>
                <w:szCs w:val="32"/>
                <w:lang w:eastAsia="zh-Hans"/>
              </w:rPr>
              <w:t>相关专业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85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828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铁投集团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eastAsia="zh-Hans"/>
              </w:rPr>
              <w:t>投融资岗</w:t>
            </w:r>
          </w:p>
        </w:tc>
        <w:tc>
          <w:tcPr>
            <w:tcW w:w="983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大学本科及以上学历</w:t>
            </w:r>
          </w:p>
        </w:tc>
        <w:tc>
          <w:tcPr>
            <w:tcW w:w="807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学士及以上</w:t>
            </w:r>
          </w:p>
        </w:tc>
        <w:tc>
          <w:tcPr>
            <w:tcW w:w="1132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eastAsia="zh-Hans" w:bidi="ar"/>
              </w:rPr>
              <w:t>金融</w:t>
            </w: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类</w:t>
            </w: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eastAsia="zh-Hans" w:bidi="ar"/>
              </w:rPr>
              <w:t>相关专业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</w:trPr>
        <w:tc>
          <w:tcPr>
            <w:tcW w:w="85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828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大数据公司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信息运营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维护岗</w:t>
            </w:r>
          </w:p>
        </w:tc>
        <w:tc>
          <w:tcPr>
            <w:tcW w:w="983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大学本科及以上学历</w:t>
            </w:r>
          </w:p>
        </w:tc>
        <w:tc>
          <w:tcPr>
            <w:tcW w:w="807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学士及以上</w:t>
            </w:r>
          </w:p>
        </w:tc>
        <w:tc>
          <w:tcPr>
            <w:tcW w:w="1132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计算机、软件工程、信息技术类相关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专业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4602" w:type="pct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bidi="ar"/>
              </w:rPr>
              <w:t>合  计</w:t>
            </w:r>
          </w:p>
        </w:tc>
        <w:tc>
          <w:tcPr>
            <w:tcW w:w="397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2B9475-02CF-4C9C-8EB7-1741210BB4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C5425B2-5C77-418B-800B-B180F7EEFF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02BBF4-57C5-47BB-8DEA-B0D1F3939C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1BEA8CB-E8A2-4149-B807-BBA5824CCC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C57E142-132D-4089-A5EA-EF23EB522B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50213A39"/>
    <w:rsid w:val="5021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360" w:firstLineChars="20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2023-05-06T06:47:00Z</dcterms:created>
  <dc:creator>小小荣同学</dc:creator>
  <cp:lastModifiedBy>小小荣同学</cp:lastModifiedBy>
  <dcterms:modified xsi:type="dcterms:W3CDTF">2023-05-06T06:47:33Z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ACAFDAF8DBC64CFC974B31DB1525543B_11</vt:lpwstr>
  </property>
</Properties>
</file>